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25D7" w14:textId="77777777" w:rsidR="00C00C81" w:rsidRDefault="00C00C81" w:rsidP="00C00C8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950"/>
          <w:sz w:val="20"/>
          <w:szCs w:val="20"/>
        </w:rPr>
      </w:pPr>
      <w:r>
        <w:rPr>
          <w:rStyle w:val="Strong"/>
          <w:rFonts w:ascii="Helvetica" w:hAnsi="Helvetica" w:cs="Helvetica"/>
          <w:color w:val="444950"/>
          <w:sz w:val="20"/>
          <w:szCs w:val="20"/>
        </w:rPr>
        <w:t>Minimum Age: 3.5 yrs old</w:t>
      </w:r>
      <w:r>
        <w:rPr>
          <w:rFonts w:ascii="Helvetica" w:hAnsi="Helvetica" w:cs="Helvetica"/>
          <w:color w:val="444950"/>
          <w:sz w:val="20"/>
          <w:szCs w:val="20"/>
        </w:rPr>
        <w:t>. ​Swim Safe Level 1A is for beginner swimmers who are ready to learn independently with an instructor and are comfortable being away from their parent during class. </w:t>
      </w:r>
    </w:p>
    <w:p w14:paraId="10DCA198" w14:textId="77777777" w:rsidR="00C00C81" w:rsidRDefault="00C00C81" w:rsidP="00C00C8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950"/>
          <w:sz w:val="20"/>
          <w:szCs w:val="20"/>
        </w:rPr>
      </w:pPr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We strive for </w:t>
      </w:r>
      <w:proofErr w:type="gramStart"/>
      <w:r>
        <w:rPr>
          <w:rStyle w:val="Strong"/>
          <w:rFonts w:ascii="Helvetica" w:hAnsi="Helvetica" w:cs="Helvetica"/>
          <w:color w:val="444950"/>
          <w:sz w:val="20"/>
          <w:szCs w:val="20"/>
        </w:rPr>
        <w:t>all of</w:t>
      </w:r>
      <w:proofErr w:type="gramEnd"/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 our swimmers to be happy and have a positive experience at Swim Safe. </w:t>
      </w:r>
    </w:p>
    <w:p w14:paraId="7B2FFAB0" w14:textId="77777777" w:rsidR="00C00C81" w:rsidRDefault="00C00C81" w:rsidP="00C00C8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950"/>
          <w:sz w:val="20"/>
          <w:szCs w:val="20"/>
        </w:rPr>
      </w:pPr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​Visual learners are often not willing to go with an instructor and need a little but more parent interactions to feel </w:t>
      </w:r>
      <w:proofErr w:type="spellStart"/>
      <w:r>
        <w:rPr>
          <w:rStyle w:val="Strong"/>
          <w:rFonts w:ascii="Helvetica" w:hAnsi="Helvetica" w:cs="Helvetica"/>
          <w:color w:val="444950"/>
          <w:sz w:val="20"/>
          <w:szCs w:val="20"/>
        </w:rPr>
        <w:t>comfortbale</w:t>
      </w:r>
      <w:proofErr w:type="spellEnd"/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 in a new </w:t>
      </w:r>
      <w:proofErr w:type="spellStart"/>
      <w:r>
        <w:rPr>
          <w:rStyle w:val="Strong"/>
          <w:rFonts w:ascii="Helvetica" w:hAnsi="Helvetica" w:cs="Helvetica"/>
          <w:color w:val="444950"/>
          <w:sz w:val="20"/>
          <w:szCs w:val="20"/>
        </w:rPr>
        <w:t>envirnoment</w:t>
      </w:r>
      <w:proofErr w:type="spellEnd"/>
      <w:r>
        <w:rPr>
          <w:rStyle w:val="Strong"/>
          <w:rFonts w:ascii="Helvetica" w:hAnsi="Helvetica" w:cs="Helvetica"/>
          <w:color w:val="444950"/>
          <w:sz w:val="20"/>
          <w:szCs w:val="20"/>
        </w:rPr>
        <w:t>. </w:t>
      </w:r>
    </w:p>
    <w:p w14:paraId="7AB13429" w14:textId="77777777" w:rsidR="00C00C81" w:rsidRDefault="00C00C81" w:rsidP="00C00C8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950"/>
          <w:sz w:val="20"/>
          <w:szCs w:val="20"/>
        </w:rPr>
      </w:pPr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​Our Parent and Tot class teaches you how to teach your swimmer our 1A skills prior to having an </w:t>
      </w:r>
      <w:proofErr w:type="gramStart"/>
      <w:r>
        <w:rPr>
          <w:rStyle w:val="Strong"/>
          <w:rFonts w:ascii="Helvetica" w:hAnsi="Helvetica" w:cs="Helvetica"/>
          <w:color w:val="444950"/>
          <w:sz w:val="20"/>
          <w:szCs w:val="20"/>
        </w:rPr>
        <w:t>Instructor</w:t>
      </w:r>
      <w:proofErr w:type="gramEnd"/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 only led class. Our Parent and Tot instructors are </w:t>
      </w:r>
      <w:proofErr w:type="spellStart"/>
      <w:r>
        <w:rPr>
          <w:rStyle w:val="Strong"/>
          <w:rFonts w:ascii="Helvetica" w:hAnsi="Helvetica" w:cs="Helvetica"/>
          <w:color w:val="444950"/>
          <w:sz w:val="20"/>
          <w:szCs w:val="20"/>
        </w:rPr>
        <w:t>knowledgble</w:t>
      </w:r>
      <w:proofErr w:type="spellEnd"/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, can provide confidence and can enhance both you and your </w:t>
      </w:r>
      <w:proofErr w:type="spellStart"/>
      <w:r>
        <w:rPr>
          <w:rStyle w:val="Strong"/>
          <w:rFonts w:ascii="Helvetica" w:hAnsi="Helvetica" w:cs="Helvetica"/>
          <w:color w:val="444950"/>
          <w:sz w:val="20"/>
          <w:szCs w:val="20"/>
        </w:rPr>
        <w:t>childs</w:t>
      </w:r>
      <w:proofErr w:type="spellEnd"/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 experience. It also gives your swimmer an </w:t>
      </w:r>
      <w:proofErr w:type="spellStart"/>
      <w:r>
        <w:rPr>
          <w:rStyle w:val="Strong"/>
          <w:rFonts w:ascii="Helvetica" w:hAnsi="Helvetica" w:cs="Helvetica"/>
          <w:color w:val="444950"/>
          <w:sz w:val="20"/>
          <w:szCs w:val="20"/>
        </w:rPr>
        <w:t>oppourtunty</w:t>
      </w:r>
      <w:proofErr w:type="spellEnd"/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 to work one-on-one with an instructor while you are still close by. </w:t>
      </w:r>
    </w:p>
    <w:p w14:paraId="7B2AFD68" w14:textId="77777777" w:rsidR="00C00C81" w:rsidRDefault="00C00C81" w:rsidP="00C00C8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950"/>
          <w:sz w:val="20"/>
          <w:szCs w:val="20"/>
        </w:rPr>
      </w:pPr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​Timing is everything. Your lesson schedule is an important factor. Your </w:t>
      </w:r>
      <w:proofErr w:type="gramStart"/>
      <w:r>
        <w:rPr>
          <w:rStyle w:val="Strong"/>
          <w:rFonts w:ascii="Helvetica" w:hAnsi="Helvetica" w:cs="Helvetica"/>
          <w:color w:val="444950"/>
          <w:sz w:val="20"/>
          <w:szCs w:val="20"/>
        </w:rPr>
        <w:t>3 year old</w:t>
      </w:r>
      <w:proofErr w:type="gramEnd"/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 might be happy in the morning or afternoon, but by 6:00pm they might have had a busy day and are looking for connection with you. We find our young swimmers can be fine with an instructor one day, and not the next. </w:t>
      </w:r>
    </w:p>
    <w:p w14:paraId="3B486A01" w14:textId="77777777" w:rsidR="00C00C81" w:rsidRDefault="00C00C81" w:rsidP="00C00C8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950"/>
          <w:sz w:val="20"/>
          <w:szCs w:val="20"/>
        </w:rPr>
      </w:pPr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They might be happy in your backyard pool with your family, but ​Swim Safe is a very busy environment that can be overwhelming to our </w:t>
      </w:r>
      <w:proofErr w:type="gramStart"/>
      <w:r>
        <w:rPr>
          <w:rStyle w:val="Strong"/>
          <w:rFonts w:ascii="Helvetica" w:hAnsi="Helvetica" w:cs="Helvetica"/>
          <w:color w:val="444950"/>
          <w:sz w:val="20"/>
          <w:szCs w:val="20"/>
        </w:rPr>
        <w:t>3 and 4 year old</w:t>
      </w:r>
      <w:proofErr w:type="gramEnd"/>
      <w:r>
        <w:rPr>
          <w:rStyle w:val="Strong"/>
          <w:rFonts w:ascii="Helvetica" w:hAnsi="Helvetica" w:cs="Helvetica"/>
          <w:color w:val="444950"/>
          <w:sz w:val="20"/>
          <w:szCs w:val="20"/>
        </w:rPr>
        <w:t xml:space="preserve"> swimmers. </w:t>
      </w:r>
    </w:p>
    <w:p w14:paraId="64177F81" w14:textId="77777777" w:rsidR="00C00C81" w:rsidRDefault="00C00C81" w:rsidP="00C00C8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950"/>
          <w:sz w:val="20"/>
          <w:szCs w:val="20"/>
        </w:rPr>
      </w:pPr>
      <w:r>
        <w:rPr>
          <w:rStyle w:val="Strong"/>
          <w:rFonts w:ascii="Helvetica" w:hAnsi="Helvetica" w:cs="Helvetica"/>
          <w:color w:val="444950"/>
          <w:sz w:val="20"/>
          <w:szCs w:val="20"/>
        </w:rPr>
        <w:t>If your swimmer is not ready to be away from you, and is not happy leaving you at the gate, please enroll in Parent and Tot. Swim </w:t>
      </w:r>
    </w:p>
    <w:p w14:paraId="74835B37" w14:textId="77777777" w:rsidR="00C00C81" w:rsidRDefault="00C00C81" w:rsidP="00C00C81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444950"/>
          <w:sz w:val="20"/>
          <w:szCs w:val="20"/>
        </w:rPr>
      </w:pPr>
      <w:r>
        <w:rPr>
          <w:rFonts w:ascii="Helvetica" w:hAnsi="Helvetica" w:cs="Helvetica"/>
          <w:color w:val="444950"/>
          <w:sz w:val="20"/>
          <w:szCs w:val="20"/>
        </w:rPr>
        <w:t>​ In this level, swimmers build water confidence by learning to blow bubbles, submerge, move comfortably in chest-deep water, float, and swim 2 metres. Classes take place in our small pool, which is 26 inches deep.</w:t>
      </w:r>
    </w:p>
    <w:p w14:paraId="2AFB88DE" w14:textId="77777777" w:rsidR="00B9583E" w:rsidRDefault="00B9583E"/>
    <w:sectPr w:rsidR="00B958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81"/>
    <w:rsid w:val="00372E86"/>
    <w:rsid w:val="006B3FAF"/>
    <w:rsid w:val="00B9583E"/>
    <w:rsid w:val="00C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929B"/>
  <w15:chartTrackingRefBased/>
  <w15:docId w15:val="{FC37C513-568A-4D11-B554-A0D6579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C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C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C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C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C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C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C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C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C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C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C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C00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McPhee</dc:creator>
  <cp:keywords/>
  <dc:description/>
  <cp:lastModifiedBy>Gail McPhee</cp:lastModifiedBy>
  <cp:revision>1</cp:revision>
  <dcterms:created xsi:type="dcterms:W3CDTF">2026-06-18T00:00:00Z</dcterms:created>
  <dcterms:modified xsi:type="dcterms:W3CDTF">2026-06-18T00:00:00Z</dcterms:modified>
</cp:coreProperties>
</file>